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147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eastAsia" w:ascii="黑体" w:hAnsi="黑体" w:eastAsia="黑体" w:cs="黑体"/>
          <w:color w:val="auto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</w:t>
      </w:r>
    </w:p>
    <w:p w14:paraId="12C84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eastAsia="方正小标宋简体"/>
          <w:bCs/>
          <w:color w:val="auto"/>
          <w:kern w:val="0"/>
          <w:sz w:val="44"/>
          <w:szCs w:val="44"/>
        </w:rPr>
      </w:pPr>
      <w:r>
        <w:rPr>
          <w:rFonts w:hint="eastAsia" w:eastAsia="方正小标宋简体"/>
          <w:bCs/>
          <w:color w:val="auto"/>
          <w:kern w:val="0"/>
          <w:sz w:val="44"/>
          <w:szCs w:val="44"/>
          <w:lang w:val="en-US" w:eastAsia="zh-CN"/>
        </w:rPr>
        <w:t>记功</w:t>
      </w:r>
      <w:r>
        <w:rPr>
          <w:rFonts w:eastAsia="方正小标宋简体"/>
          <w:bCs/>
          <w:color w:val="auto"/>
          <w:kern w:val="0"/>
          <w:sz w:val="44"/>
          <w:szCs w:val="44"/>
        </w:rPr>
        <w:t>嘉奖名单</w:t>
      </w:r>
    </w:p>
    <w:p w14:paraId="05794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08" w:firstLineChars="200"/>
        <w:textAlignment w:val="auto"/>
        <w:rPr>
          <w:rFonts w:hint="eastAsia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</w:pPr>
    </w:p>
    <w:p w14:paraId="78FF8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08" w:firstLineChars="200"/>
        <w:textAlignment w:val="auto"/>
        <w:rPr>
          <w:rFonts w:hint="eastAsia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  <w:t>一、集体三等功（8个）</w:t>
      </w:r>
    </w:p>
    <w:p w14:paraId="50C8E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睢阳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区人民法院</w:t>
      </w:r>
    </w:p>
    <w:p w14:paraId="0EE73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2"/>
          <w:szCs w:val="32"/>
          <w:lang w:val="en-US" w:eastAsia="zh-CN"/>
        </w:rPr>
        <w:t>商丘市中级人民法院立案第二庭</w:t>
      </w:r>
    </w:p>
    <w:p w14:paraId="3E52C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虞城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县人民法院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城郊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庭</w:t>
      </w:r>
    </w:p>
    <w:p w14:paraId="075BF8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睢县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人民法院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尚屯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法庭</w:t>
      </w:r>
    </w:p>
    <w:p w14:paraId="4C97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梁园区人民法院审判管理办公室</w:t>
      </w:r>
    </w:p>
    <w:p w14:paraId="564FD2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夏邑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县人民法院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王集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法庭</w:t>
      </w:r>
    </w:p>
    <w:p w14:paraId="12F527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民权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县人民法院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程庄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人民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法庭</w:t>
      </w:r>
    </w:p>
    <w:p w14:paraId="1ACD8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永城市人民法院民事审判一庭</w:t>
      </w:r>
    </w:p>
    <w:p w14:paraId="05E41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08" w:firstLineChars="200"/>
        <w:textAlignment w:val="auto"/>
        <w:rPr>
          <w:rFonts w:hint="eastAsia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5"/>
          <w:sz w:val="32"/>
          <w:szCs w:val="32"/>
          <w:highlight w:val="none"/>
          <w:lang w:val="en-US" w:eastAsia="zh-CN"/>
        </w:rPr>
        <w:t>二、个人三等功（30人）</w:t>
      </w:r>
    </w:p>
    <w:p w14:paraId="70EC2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张帅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商丘市中级人民法院办公室主任</w:t>
      </w:r>
    </w:p>
    <w:p w14:paraId="01F4B8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杨委峰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商丘市中级人民法院政治部宣教处处长</w:t>
      </w:r>
    </w:p>
    <w:p w14:paraId="20F53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王颖萍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商丘市中级人民法院立案庭副庭长</w:t>
      </w:r>
    </w:p>
    <w:p w14:paraId="2295838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李雨恒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商丘市中级人民法院刑事审判第二庭副庭长</w:t>
      </w:r>
    </w:p>
    <w:p w14:paraId="09EBA76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文志林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商丘市中级人民法院民事审判第三庭庭长</w:t>
      </w:r>
    </w:p>
    <w:p w14:paraId="0F481E7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陈建国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商丘市中级人民法院研究室主任</w:t>
      </w:r>
    </w:p>
    <w:p w14:paraId="6A85F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李东明  商丘市梁园区人民法院刑事审判庭一级法官</w:t>
      </w:r>
    </w:p>
    <w:p w14:paraId="47F94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张光辉  商丘市梁园区人民法院执行局一级法官</w:t>
      </w:r>
    </w:p>
    <w:p w14:paraId="1E340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1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王菊花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1"/>
          <w:w w:val="100"/>
          <w:sz w:val="32"/>
          <w:szCs w:val="32"/>
          <w:highlight w:val="none"/>
          <w:lang w:val="en-US" w:eastAsia="zh-CN"/>
        </w:rPr>
        <w:t>商丘市梁园区人民法院民事审判一庭一级法官</w:t>
      </w:r>
    </w:p>
    <w:p w14:paraId="42A30E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董思齐  睢阳区人民法院刑事审判庭四级法官助理</w:t>
      </w:r>
    </w:p>
    <w:p w14:paraId="2EF9A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代忠剑  睢阳区人民法院执行局审判员</w:t>
      </w:r>
    </w:p>
    <w:p w14:paraId="05B6D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游俊岭  睢阳区人民法院民事审判一庭副庭长</w:t>
      </w:r>
    </w:p>
    <w:p w14:paraId="157F2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苏醒    睢阳区人民法院凯旋人民法庭副庭长</w:t>
      </w:r>
    </w:p>
    <w:p w14:paraId="54352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王艳    永城市人民法院金融审判团队负责人</w:t>
      </w:r>
    </w:p>
    <w:p w14:paraId="6C355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黄家豪   永城市人民法院刑事审判庭三级法官</w:t>
      </w:r>
    </w:p>
    <w:p w14:paraId="7C0D0D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金梅     夏邑县人民法院民事审判二庭庭长</w:t>
      </w:r>
    </w:p>
    <w:p w14:paraId="45F1C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乔战坡   夏邑县人民法院会亭人民法庭庭长</w:t>
      </w:r>
    </w:p>
    <w:p w14:paraId="5695A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刘雨嘉   夏邑县人民法院五级法官助理</w:t>
      </w:r>
    </w:p>
    <w:p w14:paraId="29F85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祁臻     虞城县人民法院民事审判一庭庭长</w:t>
      </w:r>
    </w:p>
    <w:p w14:paraId="75F2A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李景利   虞城县人民法院执行局局长</w:t>
      </w:r>
    </w:p>
    <w:p w14:paraId="0B552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周慧锋   虞城县人民法院黄冢人民法庭庭长</w:t>
      </w:r>
    </w:p>
    <w:p w14:paraId="5BB9A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1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杨华 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1"/>
          <w:w w:val="100"/>
          <w:sz w:val="32"/>
          <w:szCs w:val="32"/>
          <w:highlight w:val="none"/>
          <w:lang w:val="en-US" w:eastAsia="zh-CN"/>
        </w:rPr>
        <w:t>柘城县人民法院立案庭（诉讼服务中心）庭长</w:t>
      </w:r>
    </w:p>
    <w:p w14:paraId="698DB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张高臣   柘城县人民法院慈圣人民法庭庭长</w:t>
      </w:r>
    </w:p>
    <w:p w14:paraId="2F068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徐书磊   宁陵县人民法院张弓人民法庭庭长</w:t>
      </w:r>
    </w:p>
    <w:p w14:paraId="186ED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陶秋勤   宁陵县人民法院刑事庭二级法官</w:t>
      </w:r>
    </w:p>
    <w:p w14:paraId="00974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余伟方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睢县人民法院执行局一级法官</w:t>
      </w:r>
    </w:p>
    <w:p w14:paraId="61DDF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钱辉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睢县人民法院立案庭（诉讼服务中心）副庭长</w:t>
      </w:r>
    </w:p>
    <w:p w14:paraId="6A5553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卢卫涛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睢县人民法院河集人民法庭庭长</w:t>
      </w:r>
    </w:p>
    <w:p w14:paraId="1B048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王玉玺   民权县人民法院南华人民法庭副庭长</w:t>
      </w:r>
    </w:p>
    <w:p w14:paraId="260114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刘军权   民权县人民法院执行局四级法官助理</w:t>
      </w:r>
    </w:p>
    <w:p w14:paraId="2E0E3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  <w:t>三、个人嘉奖（55人）</w:t>
      </w:r>
    </w:p>
    <w:p w14:paraId="5DACC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姬红岭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商丘市中级人民法院办公室副主任</w:t>
      </w:r>
    </w:p>
    <w:p w14:paraId="59489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乔珍妮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商丘市中级人民法院办公室副主任</w:t>
      </w:r>
    </w:p>
    <w:p w14:paraId="2A7CB66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-11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杨书波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1"/>
          <w:w w:val="100"/>
          <w:sz w:val="32"/>
          <w:szCs w:val="32"/>
          <w:highlight w:val="none"/>
          <w:lang w:val="en-US" w:eastAsia="zh-CN"/>
        </w:rPr>
        <w:t>商丘市中级人民法院政治部组织人事处副处长</w:t>
      </w:r>
    </w:p>
    <w:p w14:paraId="5ED59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宋佳潞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商丘市中级人民法院政治部宣教处一级科员</w:t>
      </w:r>
    </w:p>
    <w:p w14:paraId="5B4A2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-17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孙露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7"/>
          <w:w w:val="100"/>
          <w:sz w:val="32"/>
          <w:szCs w:val="32"/>
          <w:highlight w:val="none"/>
          <w:lang w:val="en-US" w:eastAsia="zh-CN"/>
        </w:rPr>
        <w:t>商丘市中级人民法院刑事审判第二庭三级法官助理</w:t>
      </w:r>
    </w:p>
    <w:p w14:paraId="700D8E3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阮传科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商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丘市中级人民法院少年审判庭庭长</w:t>
      </w:r>
    </w:p>
    <w:p w14:paraId="23991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pacing w:val="-17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周永辉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7"/>
          <w:w w:val="100"/>
          <w:sz w:val="32"/>
          <w:szCs w:val="32"/>
          <w:highlight w:val="none"/>
          <w:lang w:val="en-US" w:eastAsia="zh-CN"/>
        </w:rPr>
        <w:t xml:space="preserve">商丘市中级人民法院民事审判第二庭四级高级法官 </w:t>
      </w:r>
    </w:p>
    <w:p w14:paraId="48B02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段智明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7"/>
          <w:w w:val="100"/>
          <w:sz w:val="32"/>
          <w:szCs w:val="32"/>
          <w:highlight w:val="none"/>
          <w:lang w:val="en-US" w:eastAsia="zh-CN"/>
        </w:rPr>
        <w:t>商丘市中级人民法院民事审判第三庭四级高级法官</w:t>
      </w:r>
    </w:p>
    <w:p w14:paraId="55B0B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战宝茹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7"/>
          <w:w w:val="100"/>
          <w:sz w:val="32"/>
          <w:szCs w:val="32"/>
          <w:highlight w:val="none"/>
          <w:lang w:val="en-US" w:eastAsia="zh-CN"/>
        </w:rPr>
        <w:t>商丘市中级人民法院环境资源审判庭五级法官助理</w:t>
      </w:r>
    </w:p>
    <w:p w14:paraId="161FE6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屈忠勇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商丘市中级人民法院行政审判庭副庭长</w:t>
      </w:r>
    </w:p>
    <w:p w14:paraId="75F1233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-11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陈梦可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1"/>
          <w:w w:val="100"/>
          <w:sz w:val="32"/>
          <w:szCs w:val="32"/>
          <w:highlight w:val="none"/>
          <w:lang w:val="en-US" w:eastAsia="zh-CN"/>
        </w:rPr>
        <w:t>商丘市中级人民法院行政审判庭五级法官助理</w:t>
      </w:r>
    </w:p>
    <w:p w14:paraId="5B6780F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王金碧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1"/>
          <w:w w:val="100"/>
          <w:sz w:val="32"/>
          <w:szCs w:val="32"/>
          <w:highlight w:val="none"/>
          <w:lang w:val="en-US" w:eastAsia="zh-CN"/>
        </w:rPr>
        <w:t>商丘市中级人民法院行政装备管理处一级科员</w:t>
      </w:r>
    </w:p>
    <w:p w14:paraId="1C4588D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宁学兵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商丘市中级人民法院执行一庭副庭长</w:t>
      </w:r>
    </w:p>
    <w:p w14:paraId="1455FAD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秦建珍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>商丘市中级人民法院研究室五级法官助理</w:t>
      </w:r>
    </w:p>
    <w:p w14:paraId="551BDEB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韩涛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商丘市中级人民法院法警支队二级警长</w:t>
      </w:r>
    </w:p>
    <w:p w14:paraId="666DB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-17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张会星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17"/>
          <w:w w:val="100"/>
          <w:sz w:val="32"/>
          <w:szCs w:val="32"/>
          <w:highlight w:val="none"/>
          <w:lang w:val="en-US" w:eastAsia="zh-CN"/>
        </w:rPr>
        <w:t>商丘市中级人民法院司法技术鉴定处四级法官助理</w:t>
      </w:r>
    </w:p>
    <w:p w14:paraId="2F7A0D6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朱琳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商丘市中级人民法院审判管理办公室副主任</w:t>
      </w:r>
    </w:p>
    <w:p w14:paraId="2F962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>吕慧颖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商丘市中级人民法院督察室副主任</w:t>
      </w:r>
    </w:p>
    <w:p w14:paraId="0DAC5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lang w:val="en-US" w:eastAsia="zh-CN"/>
        </w:rPr>
        <w:t>殷刚    商丘市梁园区人民法院平台人民法庭庭长</w:t>
      </w:r>
    </w:p>
    <w:p w14:paraId="2D81D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-23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lang w:val="en-US" w:eastAsia="zh-CN"/>
        </w:rPr>
        <w:t xml:space="preserve">张竹青  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-23"/>
          <w:w w:val="100"/>
          <w:sz w:val="32"/>
          <w:szCs w:val="32"/>
          <w:lang w:val="en-US" w:eastAsia="zh-CN"/>
        </w:rPr>
        <w:t>商丘市梁园区人民法院立案庭（诉讼服务中心）庭长</w:t>
      </w:r>
    </w:p>
    <w:p w14:paraId="04C41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lang w:val="en-US" w:eastAsia="zh-CN"/>
        </w:rPr>
        <w:t xml:space="preserve">邵甜    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-11"/>
          <w:w w:val="100"/>
          <w:sz w:val="32"/>
          <w:szCs w:val="32"/>
          <w:lang w:val="en-US" w:eastAsia="zh-CN"/>
        </w:rPr>
        <w:t>商丘市梁园区人民法院民事审判一庭四级法官</w:t>
      </w:r>
    </w:p>
    <w:p w14:paraId="4A0AB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lang w:val="en-US" w:eastAsia="zh-CN"/>
        </w:rPr>
        <w:t>韩明    商丘市梁园区人民法院李庄人民法庭庭长</w:t>
      </w:r>
    </w:p>
    <w:p w14:paraId="20603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-11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0"/>
          <w:w w:val="100"/>
          <w:sz w:val="32"/>
          <w:szCs w:val="32"/>
          <w:lang w:val="en-US" w:eastAsia="zh-CN"/>
        </w:rPr>
        <w:t xml:space="preserve">丁旭   </w:t>
      </w:r>
      <w:r>
        <w:rPr>
          <w:rFonts w:hint="eastAsia" w:ascii="Times New Roman" w:hAnsi="Times New Roman" w:eastAsia="仿宋_GB2312" w:cs="Times New Roman"/>
          <w:b w:val="0"/>
          <w:bCs w:val="0"/>
          <w:strike w:val="0"/>
          <w:dstrike w:val="0"/>
          <w:color w:val="auto"/>
          <w:spacing w:val="-11"/>
          <w:w w:val="100"/>
          <w:sz w:val="32"/>
          <w:szCs w:val="32"/>
          <w:lang w:val="en-US" w:eastAsia="zh-CN"/>
        </w:rPr>
        <w:t>商丘市梁园区人民法院综合审判庭四级高级法官</w:t>
      </w:r>
    </w:p>
    <w:p w14:paraId="0C3C43F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  <w:t>刘菲远  睢阳区人民法院新城人民法庭四级法官助理</w:t>
      </w:r>
    </w:p>
    <w:p w14:paraId="4D9F23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  <w:t>鞠洪涛  睢阳区人民法院闫集人民法庭庭长</w:t>
      </w:r>
    </w:p>
    <w:p w14:paraId="56AAA9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strike w:val="0"/>
          <w:dstrike w:val="0"/>
          <w:color w:val="auto"/>
          <w:spacing w:val="-28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  <w:t xml:space="preserve">张冉    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pacing w:val="-28"/>
          <w:w w:val="100"/>
          <w:kern w:val="2"/>
          <w:sz w:val="32"/>
          <w:szCs w:val="32"/>
          <w:highlight w:val="none"/>
          <w:lang w:val="en-US" w:eastAsia="zh-CN" w:bidi="ar-SA"/>
        </w:rPr>
        <w:t>睢阳区人民法院立案庭（诉讼服务中心）五级法官助理</w:t>
      </w:r>
    </w:p>
    <w:p w14:paraId="613F6C6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  <w:t>张博怡  睢阳区人民法院刑事审判庭审判员</w:t>
      </w:r>
    </w:p>
    <w:p w14:paraId="217D70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left="0" w:leftChars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  <w:t>李艳霞  睢阳区人民法院凯旋人民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  <w:t>法庭员额法官</w:t>
      </w:r>
    </w:p>
    <w:p w14:paraId="338710A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kern w:val="0"/>
          <w:sz w:val="32"/>
          <w:szCs w:val="32"/>
          <w:shd w:val="clear" w:color="auto" w:fill="auto"/>
          <w:lang w:val="en-US" w:eastAsia="zh-CN"/>
        </w:rPr>
        <w:t>梁宁    永城市人民法院高庄人民法庭庭长</w:t>
      </w:r>
    </w:p>
    <w:p w14:paraId="62DA50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苏洋    永城市人民法院马桥人民法庭副庭长</w:t>
      </w:r>
    </w:p>
    <w:p w14:paraId="3B91E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宗鑫    永城市人民法院立案庭（诉讼服务中心）一级科员</w:t>
      </w:r>
    </w:p>
    <w:p w14:paraId="76739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蒯晓晓  永城市人民法院执行局五级法官助理</w:t>
      </w:r>
    </w:p>
    <w:p w14:paraId="72382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石中正  永城市人民法院执行局五级法官助理</w:t>
      </w:r>
    </w:p>
    <w:p w14:paraId="41ACA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刘烨    夏邑县人民法院立案庭（诉讼服务中心）庭长</w:t>
      </w:r>
    </w:p>
    <w:p w14:paraId="08F874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曹梦莉  夏邑县人民法院政治部四级主任科员 </w:t>
      </w:r>
    </w:p>
    <w:p w14:paraId="6BE71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何永涛  夏邑县人民法院李集人民法庭副庭长</w:t>
      </w:r>
    </w:p>
    <w:p w14:paraId="292D2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34"/>
          <w:w w:val="1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u w:val="none"/>
          <w:lang w:val="en-US" w:eastAsia="zh-CN"/>
        </w:rPr>
        <w:t xml:space="preserve">张婷    </w:t>
      </w:r>
      <w:r>
        <w:rPr>
          <w:rFonts w:hint="eastAsia" w:ascii="仿宋_GB2312" w:hAnsi="仿宋_GB2312" w:eastAsia="仿宋_GB2312" w:cs="仿宋_GB2312"/>
          <w:color w:val="auto"/>
          <w:spacing w:val="-34"/>
          <w:w w:val="100"/>
          <w:sz w:val="32"/>
          <w:szCs w:val="32"/>
          <w:highlight w:val="none"/>
          <w:u w:val="none"/>
          <w:lang w:val="en-US" w:eastAsia="zh-CN"/>
        </w:rPr>
        <w:t>夏邑县人民法院审判管理办公室五级法官助理</w:t>
      </w:r>
    </w:p>
    <w:p w14:paraId="7F72F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田元章  虞城县人民法院一级法官</w:t>
      </w:r>
    </w:p>
    <w:p w14:paraId="58026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洪献升  虞城县人民法院李老家人民法庭庭长</w:t>
      </w:r>
    </w:p>
    <w:p w14:paraId="2C7F0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范静静  虞城县人民法院站集人民法庭庭长</w:t>
      </w:r>
    </w:p>
    <w:p w14:paraId="52B9B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蒋伟生  虞城县人民法院刑事审判庭庭长</w:t>
      </w:r>
    </w:p>
    <w:p w14:paraId="614759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李雪峰  柘城县人民法院民事审判一庭庭长</w:t>
      </w:r>
    </w:p>
    <w:p w14:paraId="6ED27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董磊    柘城县人民法院李原人民法庭庭长</w:t>
      </w:r>
    </w:p>
    <w:p w14:paraId="5A74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刘洋洋  柘城县人民法院综合办公室负责人</w:t>
      </w:r>
    </w:p>
    <w:p w14:paraId="210D7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马国强  宁陵县人民法院立案庭（诉讼服务中心）庭长</w:t>
      </w:r>
    </w:p>
    <w:p w14:paraId="1F7FC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-17"/>
          <w:w w:val="1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孙园    </w:t>
      </w:r>
      <w:r>
        <w:rPr>
          <w:rFonts w:hint="eastAsia" w:ascii="仿宋_GB2312" w:hAnsi="仿宋_GB2312" w:eastAsia="仿宋_GB2312" w:cs="仿宋_GB2312"/>
          <w:color w:val="auto"/>
          <w:spacing w:val="-17"/>
          <w:w w:val="100"/>
          <w:kern w:val="2"/>
          <w:sz w:val="32"/>
          <w:szCs w:val="32"/>
          <w:highlight w:val="none"/>
          <w:lang w:val="en-US" w:eastAsia="zh-CN" w:bidi="ar-SA"/>
        </w:rPr>
        <w:t>宁陵县人民法院立案庭（诉讼服务中心）二级法官</w:t>
      </w:r>
    </w:p>
    <w:p w14:paraId="4DE54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李迈    宁陵县人民法院执行局五级法官助理</w:t>
      </w:r>
    </w:p>
    <w:p w14:paraId="4B730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杨荣方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睢县人民法院审判管理办公室主任</w:t>
      </w:r>
    </w:p>
    <w:p w14:paraId="4D0FF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付艳</w:t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睢县人民法院刑事审判庭副庭长</w:t>
      </w:r>
    </w:p>
    <w:p w14:paraId="534BD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朱翠芝  睢县人民法院执行局综合股股长</w:t>
      </w:r>
    </w:p>
    <w:p w14:paraId="45389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李鹏辉  睢县人民法院执行局五级法官助理</w:t>
      </w:r>
    </w:p>
    <w:p w14:paraId="4CED9D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丁玉东  民权县人民法院综合办公室（督察室）副主任</w:t>
      </w:r>
    </w:p>
    <w:p w14:paraId="18851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王东华  民权县人民法院民事审判一庭副庭长</w:t>
      </w:r>
    </w:p>
    <w:p w14:paraId="64E309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李会阁  民权县人民法院刑事审判庭副庭长</w:t>
      </w:r>
    </w:p>
    <w:p w14:paraId="0A4AB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梁国庆  民权县人民法院立案庭（诉讼服务中心）庭长</w:t>
      </w:r>
    </w:p>
    <w:p w14:paraId="68349D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firstLine="640" w:firstLineChars="200"/>
        <w:textAlignment w:val="auto"/>
        <w:rPr>
          <w:rFonts w:ascii="仿宋_GB2312" w:eastAsia="仿宋_GB2312"/>
          <w:bCs/>
          <w:kern w:val="0"/>
          <w:sz w:val="32"/>
          <w:szCs w:val="32"/>
        </w:rPr>
      </w:pPr>
    </w:p>
    <w:sectPr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D0"/>
    <w:rsid w:val="00027A74"/>
    <w:rsid w:val="00061CFE"/>
    <w:rsid w:val="00076E67"/>
    <w:rsid w:val="000972DC"/>
    <w:rsid w:val="000C6B4E"/>
    <w:rsid w:val="000D1794"/>
    <w:rsid w:val="0010784B"/>
    <w:rsid w:val="00114C32"/>
    <w:rsid w:val="00144B00"/>
    <w:rsid w:val="0015225A"/>
    <w:rsid w:val="00164464"/>
    <w:rsid w:val="001800A1"/>
    <w:rsid w:val="001B04D4"/>
    <w:rsid w:val="001D58C2"/>
    <w:rsid w:val="001D5FDD"/>
    <w:rsid w:val="001E754A"/>
    <w:rsid w:val="00204D0B"/>
    <w:rsid w:val="00215AA1"/>
    <w:rsid w:val="00224F9F"/>
    <w:rsid w:val="00233A3B"/>
    <w:rsid w:val="002902F1"/>
    <w:rsid w:val="002918B4"/>
    <w:rsid w:val="00293382"/>
    <w:rsid w:val="002A094C"/>
    <w:rsid w:val="002D561C"/>
    <w:rsid w:val="002D781F"/>
    <w:rsid w:val="003059A9"/>
    <w:rsid w:val="003413D3"/>
    <w:rsid w:val="00356691"/>
    <w:rsid w:val="003620C6"/>
    <w:rsid w:val="00364F93"/>
    <w:rsid w:val="00393013"/>
    <w:rsid w:val="00393F03"/>
    <w:rsid w:val="003B3EEC"/>
    <w:rsid w:val="003B5C2B"/>
    <w:rsid w:val="00407E65"/>
    <w:rsid w:val="004208DB"/>
    <w:rsid w:val="00491344"/>
    <w:rsid w:val="004A0481"/>
    <w:rsid w:val="004A1067"/>
    <w:rsid w:val="004B5C9D"/>
    <w:rsid w:val="004E5DD0"/>
    <w:rsid w:val="00503993"/>
    <w:rsid w:val="00557B19"/>
    <w:rsid w:val="005655E1"/>
    <w:rsid w:val="0057410E"/>
    <w:rsid w:val="005948C3"/>
    <w:rsid w:val="005D2440"/>
    <w:rsid w:val="005D4228"/>
    <w:rsid w:val="005E0D4E"/>
    <w:rsid w:val="005E6E8F"/>
    <w:rsid w:val="005F1208"/>
    <w:rsid w:val="00694FD0"/>
    <w:rsid w:val="006B2915"/>
    <w:rsid w:val="006C4FC3"/>
    <w:rsid w:val="006D3CC2"/>
    <w:rsid w:val="006F6D17"/>
    <w:rsid w:val="007061D6"/>
    <w:rsid w:val="00714F6B"/>
    <w:rsid w:val="00715B60"/>
    <w:rsid w:val="0075627D"/>
    <w:rsid w:val="00756D32"/>
    <w:rsid w:val="007931EC"/>
    <w:rsid w:val="007A3B5B"/>
    <w:rsid w:val="007B12F4"/>
    <w:rsid w:val="007B626D"/>
    <w:rsid w:val="007D2033"/>
    <w:rsid w:val="007D4C9B"/>
    <w:rsid w:val="008108E2"/>
    <w:rsid w:val="008159BC"/>
    <w:rsid w:val="0081759C"/>
    <w:rsid w:val="008B0AB7"/>
    <w:rsid w:val="008C53E9"/>
    <w:rsid w:val="008D0B26"/>
    <w:rsid w:val="008D306B"/>
    <w:rsid w:val="008D7570"/>
    <w:rsid w:val="00912C1C"/>
    <w:rsid w:val="00966E78"/>
    <w:rsid w:val="00995AA1"/>
    <w:rsid w:val="009A3A76"/>
    <w:rsid w:val="009B3F78"/>
    <w:rsid w:val="009B4AF8"/>
    <w:rsid w:val="00A01647"/>
    <w:rsid w:val="00A06D25"/>
    <w:rsid w:val="00A1508F"/>
    <w:rsid w:val="00A76D0E"/>
    <w:rsid w:val="00A8107E"/>
    <w:rsid w:val="00AB3EC2"/>
    <w:rsid w:val="00AB541C"/>
    <w:rsid w:val="00AD1EDE"/>
    <w:rsid w:val="00AE3CA6"/>
    <w:rsid w:val="00B00FD8"/>
    <w:rsid w:val="00B06FD0"/>
    <w:rsid w:val="00B114CD"/>
    <w:rsid w:val="00B11C66"/>
    <w:rsid w:val="00B304F4"/>
    <w:rsid w:val="00B61DE4"/>
    <w:rsid w:val="00B724F3"/>
    <w:rsid w:val="00BC036A"/>
    <w:rsid w:val="00BD09BF"/>
    <w:rsid w:val="00BD13CE"/>
    <w:rsid w:val="00BF14E5"/>
    <w:rsid w:val="00C0323A"/>
    <w:rsid w:val="00C07C6A"/>
    <w:rsid w:val="00C50F96"/>
    <w:rsid w:val="00C67C5E"/>
    <w:rsid w:val="00C7383A"/>
    <w:rsid w:val="00CF50CB"/>
    <w:rsid w:val="00CF5A5D"/>
    <w:rsid w:val="00D43424"/>
    <w:rsid w:val="00D65147"/>
    <w:rsid w:val="00D82E0F"/>
    <w:rsid w:val="00D87291"/>
    <w:rsid w:val="00DA6F1B"/>
    <w:rsid w:val="00DB15BE"/>
    <w:rsid w:val="00E20DD6"/>
    <w:rsid w:val="00E52B86"/>
    <w:rsid w:val="00E66E13"/>
    <w:rsid w:val="00E75644"/>
    <w:rsid w:val="00E75EE1"/>
    <w:rsid w:val="00E83DE2"/>
    <w:rsid w:val="00E94B9F"/>
    <w:rsid w:val="00EC3192"/>
    <w:rsid w:val="00EC46B0"/>
    <w:rsid w:val="00EE43D9"/>
    <w:rsid w:val="00F30693"/>
    <w:rsid w:val="00F417C6"/>
    <w:rsid w:val="00F457FC"/>
    <w:rsid w:val="00F4783B"/>
    <w:rsid w:val="00F63EF9"/>
    <w:rsid w:val="00FA3D9B"/>
    <w:rsid w:val="044C2454"/>
    <w:rsid w:val="07F17F58"/>
    <w:rsid w:val="0CC91D71"/>
    <w:rsid w:val="172D05B0"/>
    <w:rsid w:val="1900272A"/>
    <w:rsid w:val="19F30104"/>
    <w:rsid w:val="25FE3B3A"/>
    <w:rsid w:val="30E50BA4"/>
    <w:rsid w:val="39BE75CB"/>
    <w:rsid w:val="3F7BB2BC"/>
    <w:rsid w:val="43F01A5E"/>
    <w:rsid w:val="567AA4A7"/>
    <w:rsid w:val="5FAFDD2F"/>
    <w:rsid w:val="690E2D93"/>
    <w:rsid w:val="6F5EA7D1"/>
    <w:rsid w:val="77254311"/>
    <w:rsid w:val="7B770DC0"/>
    <w:rsid w:val="7DE717AB"/>
    <w:rsid w:val="7DE8A852"/>
    <w:rsid w:val="7DFEA1E1"/>
    <w:rsid w:val="7E432C54"/>
    <w:rsid w:val="AFBE4642"/>
    <w:rsid w:val="F7FF382A"/>
    <w:rsid w:val="FF6718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Cs/>
      <w:sz w:val="44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2025</Words>
  <Characters>2070</Characters>
  <Lines>19</Lines>
  <Paragraphs>5</Paragraphs>
  <TotalTime>294</TotalTime>
  <ScaleCrop>false</ScaleCrop>
  <LinksUpToDate>false</LinksUpToDate>
  <CharactersWithSpaces>2300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2024-12-24T16:21:00Z</dcterms:created>
  <dc:creator>hehongli</dc:creator>
  <cp:lastModifiedBy>.</cp:lastModifiedBy>
  <cp:lastPrinted>2026-04-16T09:10:00Z</cp:lastPrinted>
  <dcterms:modified xsi:type="dcterms:W3CDTF">2026-04-17T08:54:31Z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eyJoZGlkIjoiYTFhYTlhOWJhMDgxMTY0OThiZWIyNTg3NmIwMTM0YzkiLCJ1c2VySWQiOiIzODQ5NTAwODgifQ==</vt:lpwstr>
  </property>
  <property fmtid="{D5CDD505-2E9C-101B-9397-08002B2CF9AE}" pid="4" name="ICV">
    <vt:lpwstr>B2C513F33F12434399D3B08245E2E83F_13</vt:lpwstr>
  </property>
</Properties>
</file>